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黑体" w:hAnsi="黑体" w:eastAsia="黑体" w:cs="黑体"/>
          <w:bCs/>
          <w:w w:val="95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w w:val="95"/>
          <w:kern w:val="0"/>
          <w:sz w:val="28"/>
          <w:szCs w:val="28"/>
          <w:lang w:eastAsia="zh-CN"/>
        </w:rPr>
        <w:t>附件：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  <w:lang w:eastAsia="zh-CN"/>
        </w:rPr>
        <w:t>许昌</w:t>
      </w:r>
      <w:r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  <w:t>市中小学教师信息技术应用能力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  <w:t>提升工程2.0项目</w:t>
      </w:r>
    </w:p>
    <w:p>
      <w:pPr>
        <w:pStyle w:val="2"/>
        <w:rPr>
          <w:rFonts w:hint="eastAsia" w:ascii="方正小标宋简体" w:hAnsi="方正小标宋简体" w:eastAsia="方正小标宋简体" w:cs="方正小标宋简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outlineLvl w:val="0"/>
        <w:rPr>
          <w:rFonts w:hint="eastAsia" w:ascii="黑体" w:hAnsi="黑体" w:eastAsia="黑体" w:cs="黑体"/>
          <w:bCs/>
          <w:kern w:val="0"/>
          <w:sz w:val="70"/>
          <w:szCs w:val="70"/>
        </w:rPr>
      </w:pPr>
      <w:r>
        <w:rPr>
          <w:rFonts w:hint="eastAsia" w:ascii="黑体" w:hAnsi="黑体" w:eastAsia="黑体" w:cs="黑体"/>
          <w:bCs/>
          <w:kern w:val="0"/>
          <w:sz w:val="70"/>
          <w:szCs w:val="70"/>
        </w:rPr>
        <w:t>申  报  书</w:t>
      </w:r>
    </w:p>
    <w:p>
      <w:pPr>
        <w:widowControl/>
        <w:spacing w:line="520" w:lineRule="atLeast"/>
        <w:rPr>
          <w:rFonts w:ascii="黑体" w:hAnsi="华文楷体" w:eastAsia="黑体"/>
          <w:kern w:val="0"/>
          <w:sz w:val="44"/>
          <w:szCs w:val="44"/>
        </w:rPr>
      </w:pPr>
    </w:p>
    <w:p>
      <w:pPr>
        <w:widowControl/>
        <w:spacing w:line="520" w:lineRule="atLeast"/>
        <w:rPr>
          <w:rFonts w:ascii="黑体" w:hAnsi="华文楷体" w:eastAsia="黑体"/>
          <w:kern w:val="0"/>
          <w:sz w:val="44"/>
          <w:szCs w:val="44"/>
        </w:rPr>
      </w:pPr>
    </w:p>
    <w:p>
      <w:pPr>
        <w:widowControl/>
        <w:spacing w:line="520" w:lineRule="atLeast"/>
        <w:rPr>
          <w:rFonts w:ascii="黑体" w:hAnsi="华文楷体" w:eastAsia="黑体"/>
          <w:kern w:val="0"/>
          <w:sz w:val="44"/>
          <w:szCs w:val="44"/>
        </w:rPr>
      </w:pPr>
    </w:p>
    <w:p>
      <w:pPr>
        <w:widowControl/>
        <w:spacing w:line="360" w:lineRule="auto"/>
        <w:ind w:firstLine="641"/>
        <w:rPr>
          <w:rFonts w:ascii="黑体" w:eastAsia="黑体" w:cs="Times New Roman"/>
          <w:color w:val="auto"/>
          <w:kern w:val="0"/>
          <w:sz w:val="32"/>
          <w:szCs w:val="32"/>
          <w:u w:val="single"/>
        </w:rPr>
      </w:pPr>
      <w:r>
        <w:rPr>
          <w:rFonts w:hint="eastAsia" w:ascii="黑体" w:hAnsi="宋体" w:eastAsia="黑体"/>
          <w:color w:val="auto"/>
          <w:spacing w:val="12"/>
          <w:sz w:val="32"/>
          <w:szCs w:val="32"/>
        </w:rPr>
        <w:t>申报单位（公章）：</w:t>
      </w:r>
      <w:r>
        <w:rPr>
          <w:rFonts w:hint="eastAsia" w:ascii="宋体" w:hAnsi="宋体" w:eastAsia="宋体" w:cs="宋体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hint="eastAsia" w:ascii="黑体" w:hAnsi="宋体" w:eastAsia="黑体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widowControl/>
        <w:spacing w:line="360" w:lineRule="auto"/>
        <w:ind w:firstLine="640"/>
        <w:rPr>
          <w:rFonts w:ascii="黑体" w:eastAsia="黑体" w:cs="黑体"/>
          <w:color w:val="auto"/>
          <w:kern w:val="0"/>
          <w:sz w:val="32"/>
          <w:szCs w:val="32"/>
          <w:u w:val="single"/>
        </w:rPr>
      </w:pP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</w:rPr>
        <w:t>具</w:t>
      </w: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</w:rPr>
        <w:t>体</w:t>
      </w: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</w:rPr>
        <w:t>负</w:t>
      </w: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</w:rPr>
        <w:t>责</w:t>
      </w:r>
      <w:r>
        <w:rPr>
          <w:rFonts w:hint="eastAsia" w:ascii="黑体" w:eastAsia="黑体" w:cs="黑体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kern w:val="0"/>
          <w:sz w:val="32"/>
          <w:szCs w:val="32"/>
        </w:rPr>
        <w:t>人</w:t>
      </w:r>
      <w:r>
        <w:rPr>
          <w:rFonts w:hint="eastAsia" w:ascii="黑体" w:eastAsia="黑体" w:cs="黑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hint="eastAsia" w:ascii="黑体" w:hAnsi="宋体" w:eastAsia="黑体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widowControl/>
        <w:spacing w:line="360" w:lineRule="auto"/>
        <w:ind w:firstLine="640"/>
        <w:rPr>
          <w:rFonts w:ascii="黑体" w:eastAsia="黑体" w:cs="黑体"/>
          <w:color w:val="auto"/>
          <w:kern w:val="0"/>
          <w:sz w:val="32"/>
          <w:szCs w:val="32"/>
          <w:u w:val="single" w:color="auto"/>
        </w:rPr>
      </w:pPr>
      <w:r>
        <w:rPr>
          <w:rFonts w:hint="eastAsia" w:ascii="黑体" w:eastAsia="黑体" w:cs="黑体"/>
          <w:color w:val="auto"/>
          <w:spacing w:val="18"/>
          <w:kern w:val="0"/>
          <w:sz w:val="32"/>
          <w:szCs w:val="32"/>
        </w:rPr>
        <w:t>联</w:t>
      </w:r>
      <w:r>
        <w:rPr>
          <w:rFonts w:hint="eastAsia" w:ascii="黑体" w:eastAsia="黑体" w:cs="黑体"/>
          <w:color w:val="auto"/>
          <w:spacing w:val="18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 w:cs="黑体"/>
          <w:color w:val="auto"/>
          <w:spacing w:val="18"/>
          <w:kern w:val="0"/>
          <w:sz w:val="32"/>
          <w:szCs w:val="32"/>
        </w:rPr>
        <w:t>系</w:t>
      </w:r>
      <w:r>
        <w:rPr>
          <w:rFonts w:hint="eastAsia" w:ascii="黑体" w:eastAsia="黑体" w:cs="黑体"/>
          <w:color w:val="auto"/>
          <w:spacing w:val="18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 w:cs="黑体"/>
          <w:color w:val="auto"/>
          <w:spacing w:val="18"/>
          <w:kern w:val="0"/>
          <w:sz w:val="32"/>
          <w:szCs w:val="32"/>
        </w:rPr>
        <w:t>电</w:t>
      </w:r>
      <w:r>
        <w:rPr>
          <w:rFonts w:hint="eastAsia" w:ascii="黑体" w:eastAsia="黑体" w:cs="黑体"/>
          <w:color w:val="auto"/>
          <w:spacing w:val="18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 w:cs="黑体"/>
          <w:color w:val="auto"/>
          <w:kern w:val="0"/>
          <w:sz w:val="32"/>
          <w:szCs w:val="32"/>
        </w:rPr>
        <w:t>话</w:t>
      </w:r>
      <w:r>
        <w:rPr>
          <w:rFonts w:hint="eastAsia" w:ascii="黑体" w:eastAsia="黑体" w:cs="黑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hint="eastAsia" w:ascii="黑体" w:hAnsi="宋体" w:eastAsia="黑体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pStyle w:val="2"/>
        <w:rPr>
          <w:rFonts w:hint="eastAsia" w:ascii="黑体" w:hAnsi="宋体" w:eastAsia="黑体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宋体" w:eastAsia="黑体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/>
        <w:jc w:val="center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  <w:lang w:eastAsia="zh-CN"/>
        </w:rPr>
        <w:t>许昌</w:t>
      </w:r>
      <w:r>
        <w:rPr>
          <w:rFonts w:hint="eastAsia" w:ascii="黑体" w:hAnsi="宋体" w:eastAsia="黑体"/>
          <w:kern w:val="0"/>
          <w:sz w:val="32"/>
          <w:szCs w:val="32"/>
        </w:rPr>
        <w:t>市教育局制</w:t>
      </w:r>
    </w:p>
    <w:p>
      <w:pPr>
        <w:widowControl/>
        <w:spacing w:line="600" w:lineRule="exact"/>
        <w:ind w:firstLine="640"/>
        <w:jc w:val="center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二〇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  <w:lang w:eastAsia="zh-CN"/>
        </w:rPr>
        <w:t>二二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年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  <w:lang w:eastAsia="zh-CN"/>
        </w:rPr>
        <w:t>二月</w:t>
      </w:r>
    </w:p>
    <w:p>
      <w:pPr>
        <w:widowControl/>
        <w:jc w:val="left"/>
        <w:rPr>
          <w:rFonts w:eastAsia="黑体"/>
          <w:sz w:val="30"/>
          <w:szCs w:val="30"/>
        </w:rPr>
        <w:sectPr>
          <w:footerReference r:id="rId3" w:type="default"/>
          <w:pgSz w:w="11906" w:h="16838"/>
          <w:pgMar w:top="1814" w:right="1588" w:bottom="1814" w:left="1644" w:header="0" w:footer="1588" w:gutter="0"/>
          <w:pgNumType w:fmt="numberInDash" w:start="1"/>
          <w:cols w:space="720" w:num="1"/>
          <w:docGrid w:type="linesAndChars" w:linePitch="587" w:charSpace="2004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一、基本情况</w:t>
      </w:r>
    </w:p>
    <w:tbl>
      <w:tblPr>
        <w:tblStyle w:val="9"/>
        <w:tblW w:w="84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1"/>
        <w:gridCol w:w="54"/>
        <w:gridCol w:w="195"/>
        <w:gridCol w:w="50"/>
        <w:gridCol w:w="913"/>
        <w:gridCol w:w="118"/>
        <w:gridCol w:w="165"/>
        <w:gridCol w:w="314"/>
        <w:gridCol w:w="606"/>
        <w:gridCol w:w="321"/>
        <w:gridCol w:w="50"/>
        <w:gridCol w:w="257"/>
        <w:gridCol w:w="276"/>
        <w:gridCol w:w="258"/>
        <w:gridCol w:w="179"/>
        <w:gridCol w:w="201"/>
        <w:gridCol w:w="115"/>
        <w:gridCol w:w="591"/>
        <w:gridCol w:w="166"/>
        <w:gridCol w:w="187"/>
        <w:gridCol w:w="437"/>
        <w:gridCol w:w="150"/>
        <w:gridCol w:w="331"/>
        <w:gridCol w:w="498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60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4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邮编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</w:t>
            </w: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57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项目执行部门名称</w:t>
            </w:r>
          </w:p>
        </w:tc>
        <w:tc>
          <w:tcPr>
            <w:tcW w:w="60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43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邮编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64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45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相关项目经验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级别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实施起止日期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培训对象</w:t>
            </w: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……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5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培训管理团队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……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5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技术服务团队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……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5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首席专家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研究专长</w:t>
            </w:r>
          </w:p>
        </w:tc>
        <w:tc>
          <w:tcPr>
            <w:tcW w:w="39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453" w:type="dxa"/>
            <w:gridSpan w:val="26"/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学科（领域）</w:t>
            </w: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研究专长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是否为一线教师教研员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……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2" w:after="6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黑体"/>
          <w:kern w:val="0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eastAsia="黑体" w:cs="Times New Roman"/>
          <w:sz w:val="30"/>
          <w:szCs w:val="30"/>
        </w:rPr>
      </w:pPr>
      <w:r>
        <w:rPr>
          <w:rFonts w:hint="eastAsia" w:eastAsia="黑体" w:cs="Times New Roman"/>
          <w:sz w:val="30"/>
          <w:szCs w:val="30"/>
        </w:rPr>
        <w:t>二、网络研修支持服务能力</w:t>
      </w:r>
    </w:p>
    <w:tbl>
      <w:tblPr>
        <w:tblStyle w:val="9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5"/>
        <w:gridCol w:w="5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tabs>
                <w:tab w:val="left" w:pos="840"/>
                <w:tab w:val="center" w:pos="1365"/>
              </w:tabs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说明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（填写数据须客观真实）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公用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IP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地址及域名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如果存在多个域名，请分别填写。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个人空间、教师工作坊、社区管理员测试账号及密码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独立出口带宽（填写绝对值）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网通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电信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教育网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网页浏览速度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视频浏览速度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并发承受能力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（填写绝对值）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（填写绝对值）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系统稳定性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网络研修社区功能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请说明“个人空间”、“教师工作坊”、“学校社区”和“区域社区”等具备的功能。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组织管理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单位内部、外部组织结构及其职责、协作方式等，并用图示化表达各单位、部门之间的关系。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过程监控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为保证网络研修实施质量，采取的过程监控方法和措施。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危机应对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针对可能出现的硬件损坏、程序错误、黑客攻击及系统访问堵塞等突发情况，以及课程资源错误、不当言论等，采取的应对措施。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before="48" w:after="48" w:line="360" w:lineRule="auto"/>
        <w:rPr>
          <w:rFonts w:ascii="仿宋_GB2312" w:hAnsi="仿宋_GB2312" w:eastAsia="仿宋_GB2312" w:cs="仿宋_GB2312"/>
          <w:sz w:val="24"/>
        </w:rPr>
      </w:pPr>
    </w:p>
    <w:p>
      <w:pPr>
        <w:widowControl/>
        <w:spacing w:line="360" w:lineRule="auto"/>
        <w:jc w:val="left"/>
        <w:rPr>
          <w:rFonts w:eastAsia="黑体"/>
          <w:kern w:val="0"/>
          <w:sz w:val="30"/>
          <w:szCs w:val="30"/>
        </w:rPr>
        <w:sectPr>
          <w:pgSz w:w="11906" w:h="16838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eastAsia="黑体" w:cs="Times New Roman"/>
          <w:sz w:val="30"/>
          <w:szCs w:val="30"/>
        </w:rPr>
      </w:pPr>
      <w:r>
        <w:rPr>
          <w:rFonts w:hint="eastAsia" w:eastAsia="黑体" w:cs="Times New Roman"/>
          <w:sz w:val="30"/>
          <w:szCs w:val="30"/>
        </w:rPr>
        <w:t>三、</w:t>
      </w:r>
      <w:r>
        <w:rPr>
          <w:rFonts w:hint="eastAsia" w:eastAsia="黑体" w:cs="Times New Roman"/>
          <w:sz w:val="30"/>
          <w:szCs w:val="30"/>
          <w:lang w:val="en-US" w:eastAsia="zh-CN"/>
        </w:rPr>
        <w:t>学校信息化管理团队集中培训</w:t>
      </w:r>
      <w:r>
        <w:rPr>
          <w:rFonts w:hint="eastAsia" w:eastAsia="黑体" w:cs="Times New Roman"/>
          <w:sz w:val="30"/>
          <w:szCs w:val="30"/>
        </w:rPr>
        <w:t>实施方案</w:t>
      </w:r>
    </w:p>
    <w:tbl>
      <w:tblPr>
        <w:tblStyle w:val="9"/>
        <w:tblW w:w="8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目标定位</w:t>
            </w:r>
          </w:p>
        </w:tc>
        <w:tc>
          <w:tcPr>
            <w:tcW w:w="737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请根据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信息技术应用能力提升工程2.0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的目标要求，阐述本项目预期达到的具体目标和定位。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内容设计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请用图示化方式表达培训内容设计及专题设置之间的逻辑关系。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培训方式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请简要介绍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学校信息化管理团队集中培训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将采用的培训方式，如专家授课、参与式培训、任务驱动、案例学习、问题研讨等，并介绍不同的培训方式如何应用于不同的培训内容。</w:t>
            </w: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考核评价</w:t>
            </w:r>
          </w:p>
        </w:tc>
        <w:tc>
          <w:tcPr>
            <w:tcW w:w="7370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请简要介绍对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学校信息化管理团队培训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的考核评价要求及指标。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12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拓展延伸</w:t>
            </w:r>
          </w:p>
        </w:tc>
        <w:tc>
          <w:tcPr>
            <w:tcW w:w="7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请简要阐述集中培训结束后，在网络研修期间，对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学校信息化管理团队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的继续跟踪指导与交流将采取哪些措施。</w:t>
            </w: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eastAsia="黑体" w:cs="Times New Roman"/>
          <w:sz w:val="30"/>
          <w:szCs w:val="30"/>
        </w:rPr>
      </w:pPr>
      <w:r>
        <w:rPr>
          <w:rFonts w:hint="eastAsia" w:eastAsia="黑体" w:cs="Times New Roman"/>
          <w:sz w:val="30"/>
          <w:szCs w:val="30"/>
        </w:rPr>
        <w:t>四、</w:t>
      </w:r>
      <w:r>
        <w:rPr>
          <w:rFonts w:hint="eastAsia" w:eastAsia="黑体" w:cs="Times New Roman"/>
          <w:sz w:val="30"/>
          <w:szCs w:val="30"/>
          <w:lang w:val="en-US" w:eastAsia="zh-CN"/>
        </w:rPr>
        <w:t>教师全员网络研修</w:t>
      </w:r>
      <w:r>
        <w:rPr>
          <w:rFonts w:hint="eastAsia" w:eastAsia="黑体" w:cs="Times New Roman"/>
          <w:sz w:val="30"/>
          <w:szCs w:val="30"/>
        </w:rPr>
        <w:t>培训实施方案</w:t>
      </w:r>
    </w:p>
    <w:tbl>
      <w:tblPr>
        <w:tblStyle w:val="9"/>
        <w:tblW w:w="8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目标</w:t>
            </w:r>
          </w:p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定位</w:t>
            </w:r>
          </w:p>
        </w:tc>
        <w:tc>
          <w:tcPr>
            <w:tcW w:w="753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请根据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提升工程2.0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的要求，阐述本项目能够达到的具体目标和定位。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需求分析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请根据本项目的目标定位及学员需求调查情况，分析培训对象的需求。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培训阶段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用图示化方式说明培训阶段设计、各阶段主要环节的目标任务以及预期成果。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内容设计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请用图示化方式说明培训内容设计及模块设置之间的逻辑关系。应分别说明网络研修、区域研修、校本研修的内容设计及具体培训方式。</w:t>
            </w: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资源提供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请说明已开发的必修课和选修课课程资源（注明学时数），须注明参照MOOCs方式建设的课程学时和内容。</w:t>
            </w: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培训方式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请简要介绍本项目中将采用的培训方式，如专家讲座、参与式培训、任务驱动、案例学习、问题研讨、实地考察和情景体验、真实课堂现场诊断、教师网络工作坊等，并要介绍不同的培训方式如何应用于不同的培训内容。</w:t>
            </w: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考核评价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请说明对项目参与各方的考核评价设计，包括评价指标与评价方式等，须说明评价结果的应用方式。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跟踪指导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请简要介绍本项目将对学员采用的训后跟踪指导的手段、方式和方法，请点明网络研修平台的使用规划。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实践基地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请简要介绍供学员进行教学观摩实践的实践基地。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后勤保障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请说明组织管理、教学条件、食宿条件等安排设想。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特色与创新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简要论述培训理念、内容、方式、方法等方面的特色与创新。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其他</w:t>
            </w:r>
          </w:p>
        </w:tc>
        <w:tc>
          <w:tcPr>
            <w:tcW w:w="75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请说明上述各项未涉及但需要特别指明的内容。</w:t>
            </w:r>
          </w:p>
        </w:tc>
      </w:tr>
    </w:tbl>
    <w:p>
      <w:pPr>
        <w:spacing w:before="48" w:after="48" w:line="360" w:lineRule="auto"/>
        <w:rPr>
          <w:rFonts w:eastAsia="黑体"/>
          <w:sz w:val="30"/>
          <w:szCs w:val="30"/>
        </w:rPr>
      </w:pPr>
    </w:p>
    <w:p>
      <w:pPr>
        <w:spacing w:before="48" w:after="48" w:line="360" w:lineRule="auto"/>
        <w:rPr>
          <w:rFonts w:eastAsia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eastAsia="黑体" w:cs="Times New Roman"/>
          <w:sz w:val="30"/>
          <w:szCs w:val="30"/>
        </w:rPr>
      </w:pPr>
      <w:r>
        <w:rPr>
          <w:rFonts w:hint="eastAsia" w:eastAsia="黑体" w:cs="Times New Roman"/>
          <w:sz w:val="30"/>
          <w:szCs w:val="30"/>
        </w:rPr>
        <w:t>五、培训课程资源列表</w:t>
      </w:r>
    </w:p>
    <w:tbl>
      <w:tblPr>
        <w:tblStyle w:val="9"/>
        <w:tblW w:w="13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77"/>
        <w:gridCol w:w="913"/>
        <w:gridCol w:w="1178"/>
        <w:gridCol w:w="1061"/>
        <w:gridCol w:w="1313"/>
        <w:gridCol w:w="1274"/>
        <w:gridCol w:w="1080"/>
        <w:gridCol w:w="1254"/>
        <w:gridCol w:w="1537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阶段与环节</w:t>
            </w:r>
          </w:p>
        </w:tc>
        <w:tc>
          <w:tcPr>
            <w:tcW w:w="14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模块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专题</w:t>
            </w:r>
          </w:p>
        </w:tc>
        <w:tc>
          <w:tcPr>
            <w:tcW w:w="11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核心内容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学时</w:t>
            </w:r>
          </w:p>
        </w:tc>
        <w:tc>
          <w:tcPr>
            <w:tcW w:w="13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是否为实践性课程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主要授课者或组织者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</w:t>
            </w:r>
          </w:p>
        </w:tc>
        <w:tc>
          <w:tcPr>
            <w:tcW w:w="1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</w:t>
            </w:r>
          </w:p>
        </w:tc>
        <w:tc>
          <w:tcPr>
            <w:tcW w:w="15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是否为一线教师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教研员</w:t>
            </w:r>
          </w:p>
        </w:tc>
        <w:tc>
          <w:tcPr>
            <w:tcW w:w="8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62" w:after="62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48" w:after="48" w:line="360" w:lineRule="auto"/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eastAsia="黑体" w:cs="Times New Roman"/>
          <w:sz w:val="30"/>
          <w:szCs w:val="30"/>
        </w:rPr>
      </w:pPr>
      <w:r>
        <w:rPr>
          <w:rFonts w:hint="eastAsia" w:eastAsia="黑体" w:cs="Times New Roman"/>
          <w:sz w:val="30"/>
          <w:szCs w:val="30"/>
          <w:lang w:val="en-US" w:eastAsia="zh-CN"/>
        </w:rPr>
        <w:t>六</w:t>
      </w:r>
      <w:r>
        <w:rPr>
          <w:rFonts w:hint="eastAsia" w:eastAsia="黑体" w:cs="Times New Roman"/>
          <w:sz w:val="30"/>
          <w:szCs w:val="30"/>
        </w:rPr>
        <w:t>、申请单位意见</w:t>
      </w:r>
    </w:p>
    <w:tbl>
      <w:tblPr>
        <w:tblStyle w:val="9"/>
        <w:tblW w:w="8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</w:t>
            </w:r>
          </w:p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申请单位对实施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的承诺等。</w:t>
            </w:r>
          </w:p>
          <w:p>
            <w:pPr>
              <w:spacing w:before="48" w:after="4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before="48" w:after="48"/>
              <w:ind w:firstLine="4200" w:firstLineChars="17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负责人签名：</w:t>
            </w:r>
          </w:p>
          <w:p>
            <w:pPr>
              <w:spacing w:before="48" w:after="48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（单位公章）</w:t>
            </w:r>
          </w:p>
          <w:p>
            <w:pPr>
              <w:widowControl/>
              <w:spacing w:before="48" w:after="48"/>
              <w:ind w:firstLine="3720" w:firstLineChars="15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7D28"/>
    <w:rsid w:val="1B6B3213"/>
    <w:rsid w:val="1F6FF780"/>
    <w:rsid w:val="27DF7A84"/>
    <w:rsid w:val="2D9516F9"/>
    <w:rsid w:val="33CE1A31"/>
    <w:rsid w:val="36BFD8D8"/>
    <w:rsid w:val="3DDF1E46"/>
    <w:rsid w:val="3FD7BCA4"/>
    <w:rsid w:val="3FDF7BD5"/>
    <w:rsid w:val="3FF29B05"/>
    <w:rsid w:val="473E0D06"/>
    <w:rsid w:val="4BFE4FEC"/>
    <w:rsid w:val="4D9DCE96"/>
    <w:rsid w:val="56F0E61C"/>
    <w:rsid w:val="57DE0DE4"/>
    <w:rsid w:val="5AAE81F5"/>
    <w:rsid w:val="5D76C297"/>
    <w:rsid w:val="5DF74C01"/>
    <w:rsid w:val="5EFF4322"/>
    <w:rsid w:val="63E682F5"/>
    <w:rsid w:val="67FEF247"/>
    <w:rsid w:val="6CF70035"/>
    <w:rsid w:val="6D7DDD26"/>
    <w:rsid w:val="6F8D2407"/>
    <w:rsid w:val="6FFB4ECE"/>
    <w:rsid w:val="6FFFD390"/>
    <w:rsid w:val="71FFDB6D"/>
    <w:rsid w:val="731B39D1"/>
    <w:rsid w:val="73B74C12"/>
    <w:rsid w:val="7677E3F2"/>
    <w:rsid w:val="779FD3BE"/>
    <w:rsid w:val="77AF2CA1"/>
    <w:rsid w:val="77B5470C"/>
    <w:rsid w:val="77F5AB9F"/>
    <w:rsid w:val="78491C82"/>
    <w:rsid w:val="7ADDC668"/>
    <w:rsid w:val="7B9FC89E"/>
    <w:rsid w:val="7BBF1BAD"/>
    <w:rsid w:val="7BDF80E8"/>
    <w:rsid w:val="7BFFD9C5"/>
    <w:rsid w:val="7D7E66E2"/>
    <w:rsid w:val="7DDD310C"/>
    <w:rsid w:val="7DE5A20F"/>
    <w:rsid w:val="7EDE0001"/>
    <w:rsid w:val="7EEAAC8E"/>
    <w:rsid w:val="7F1D189A"/>
    <w:rsid w:val="7F3B9C85"/>
    <w:rsid w:val="7F958DC3"/>
    <w:rsid w:val="7FBF2BF8"/>
    <w:rsid w:val="7FEE2911"/>
    <w:rsid w:val="7FFFE893"/>
    <w:rsid w:val="8E7A9174"/>
    <w:rsid w:val="8F572C44"/>
    <w:rsid w:val="979F0097"/>
    <w:rsid w:val="9FDE374F"/>
    <w:rsid w:val="A35625AF"/>
    <w:rsid w:val="A7D55CE9"/>
    <w:rsid w:val="AEFB6966"/>
    <w:rsid w:val="AF7E22F0"/>
    <w:rsid w:val="B7FDA012"/>
    <w:rsid w:val="BCDB7A2C"/>
    <w:rsid w:val="BF7F2C8F"/>
    <w:rsid w:val="C35A7FBC"/>
    <w:rsid w:val="CF31C8DC"/>
    <w:rsid w:val="D671CCCE"/>
    <w:rsid w:val="DD7B0C1A"/>
    <w:rsid w:val="DF51E641"/>
    <w:rsid w:val="E45F7A30"/>
    <w:rsid w:val="E5B6D873"/>
    <w:rsid w:val="E67F0D14"/>
    <w:rsid w:val="E9BFBB79"/>
    <w:rsid w:val="E9BFDAC9"/>
    <w:rsid w:val="EDE7CBB2"/>
    <w:rsid w:val="EE5B2E64"/>
    <w:rsid w:val="EEFF28A9"/>
    <w:rsid w:val="EFF343A2"/>
    <w:rsid w:val="F11F9E1C"/>
    <w:rsid w:val="F2FF246D"/>
    <w:rsid w:val="F3DD7755"/>
    <w:rsid w:val="F3EFC68C"/>
    <w:rsid w:val="F5EF46BD"/>
    <w:rsid w:val="F7C30AED"/>
    <w:rsid w:val="F7FACDC1"/>
    <w:rsid w:val="FCFFA3B3"/>
    <w:rsid w:val="FD3F6768"/>
    <w:rsid w:val="FEDFA976"/>
    <w:rsid w:val="FF2F18A0"/>
    <w:rsid w:val="FF6527A0"/>
    <w:rsid w:val="FF7F71CB"/>
    <w:rsid w:val="FFDF2941"/>
    <w:rsid w:val="FFEE7FAA"/>
    <w:rsid w:val="FFF677FC"/>
    <w:rsid w:val="FFF82DF3"/>
    <w:rsid w:val="FFFF7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宋体" w:hAnsi="宋体" w:eastAsia="宋体" w:cs="宋体"/>
      <w:b/>
      <w:sz w:val="24"/>
      <w:szCs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Lines="0" w:afterAutospacing="0" w:line="300" w:lineRule="auto"/>
      <w:ind w:firstLine="640" w:firstLineChars="200"/>
    </w:pPr>
    <w:rPr>
      <w:rFonts w:ascii="仿宋" w:hAnsi="仿宋" w:eastAsia="仿宋" w:cs="仿宋"/>
      <w:sz w:val="24"/>
      <w:szCs w:val="24"/>
    </w:rPr>
  </w:style>
  <w:style w:type="paragraph" w:styleId="4">
    <w:name w:val="Body Text Indent"/>
    <w:basedOn w:val="1"/>
    <w:next w:val="5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lang w:bidi="ar-SA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2022-03-04T07:38:00Z</dcterms:created>
  <dc:creator>huanghe</dc:creator>
  <cp:lastModifiedBy>G</cp:lastModifiedBy>
  <dcterms:modified xsi:type="dcterms:W3CDTF">2022-03-04T07:24:44Z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FF45EE46436E4C4ABF12EFCF081E4B9B</vt:lpwstr>
  </property>
</Properties>
</file>